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проблемы отечественной литературы</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отечественной литературы»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«Современные проблемы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отечественной литературы».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проблемы отечественной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обсуждать с обучающимися образцы лучших произведений художественной и научной прозы</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основы литературоведческой теории и перспективных направлений развития современного литературоведения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методику преподавания литературы</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интерпретировать основы литературоведческой теории и перспективные направления развития современного литературоведения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применять  теорию и методику преподавания литературы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и приемами обучения литературе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основами  литературоведческой теории и перспективными направленимия развития современного литературоведения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«Современные проблемы отечественной литературы» относится к обязательной части, является дисциплиной Блока Б1. «Дисциплины (модули)». Модуль "Русский язык и литература"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отечественной литературы</w:t>
            </w:r>
          </w:p>
          <w:p>
            <w:pPr>
              <w:jc w:val="center"/>
              <w:spacing w:after="0" w:line="240" w:lineRule="auto"/>
              <w:rPr>
                <w:sz w:val="22"/>
                <w:szCs w:val="22"/>
              </w:rPr>
            </w:pPr>
            <w:r>
              <w:rPr>
                <w:rFonts w:ascii="Times New Roman" w:hAnsi="Times New Roman" w:cs="Times New Roman"/>
                <w:color w:val="#000000"/>
                <w:sz w:val="22"/>
                <w:szCs w:val="22"/>
              </w:rPr>
              <w:t> Теория фольклорных и литературных жанров</w:t>
            </w:r>
          </w:p>
          <w:p>
            <w:pPr>
              <w:jc w:val="center"/>
              <w:spacing w:after="0" w:line="240" w:lineRule="auto"/>
              <w:rPr>
                <w:sz w:val="22"/>
                <w:szCs w:val="22"/>
              </w:rPr>
            </w:pPr>
            <w:r>
              <w:rPr>
                <w:rFonts w:ascii="Times New Roman" w:hAnsi="Times New Roman" w:cs="Times New Roman"/>
                <w:color w:val="#000000"/>
                <w:sz w:val="22"/>
                <w:szCs w:val="22"/>
              </w:rPr>
              <w:t> Теория литературы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текста</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13.0303"/>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А.Твардовского.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Жанровое и стилевое многообразие отечественной прозы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драматургия середины 1950–1990-х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поэзия 1960–1970-х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процесс в 1980-е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истоков постмодернистской эстетики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Постмодернизм как общеэстетический феномен современной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Жанровое и стилевое многообразие современной отечественной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Жанровое и стилевое многообразие современной отечественной драматургии и поэзии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А.Твардовского.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Жанровое и стилевое многообразие отечественной прозы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драматургия середины 1950–1990-х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поэзия 1960–1970-х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процесс в 1980-е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истоков постмодернистской эстетики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Постмодернизм как общеэстетический феномен современной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Жанровое и стилевое многообразие современной отечественной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Жанровое и стилевое многообразие современной отечественной драматургии и поэзии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А.Твардовского.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Жанровое и стилевое многообразие отечественной прозы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драматургия середины 1950–1990-х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поэзия 1960–1970-х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процесс в 1980-е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истоков постмодернистской эстетики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Постмодернизм как общеэстетический феномен современной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Жанровое и стилевое многообразие современной отечественной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Жанровое и стилевое многообразие современной отечественной драматургии и поэзии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99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А.Твардовского.</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 мяти». Редакторская и издательская деятельность Твардовского. Поэт и власть.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Жанровое и стилевое многообразие отечественной прозы 1950–1980-х гг.</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Активизация литературной жизни в стране после XX съезда партии. Восстановление имен и книг репрессивных писателей. Общественно-литературная борьба середины 1960– 1980 годов. Проза середины 1950– 2000-х годов (обзор). Эпическое мастерство Л. Леонова. Концепция романа «Русский лес». «Лирическая проза» (В.Солоухин, О. Берггольц). Основные тенденции в изображении войны. «Оконная» и «Масштабная» правда (Ю.Бондарев, Г.Бакланов, К.Воробьев, К.Симонов и др.). Этапное значение рас- сказа Солженицына «Один день Ивана Денисовича». Роман Пастернака «Доктор Жива- го». «Деревенская» тема и «деревенская проза» как особая творческая общность. Творче- ство В. Шукшина.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драматургия середины 1950–1990-х годов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поэзия 1960–1970-х годов</w:t>
            </w:r>
          </w:p>
        </w:tc>
      </w:tr>
      <w:tr>
        <w:trPr>
          <w:trHeight w:hRule="exact" w:val="148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отечественной поэзии периода «оттепели».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 Тарков-ского. Л. Мартынов и Омск. Творчество Т. Белозерова.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процесс в 1980-е гг.</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Новое качество литературного процесса после 1985 года. Литература и перестройка. Нравственно-философское осмысление войны в романе В. Гроссмана «Жизнь и судьба». Проблема человека на войне в прозе В. Быкова, Б. Васильева. Философия природы «естественного мира» в произведениях В. Белова, В. Астафьева, Ф. Абрамова,  В. Распутина, С. Залыгина, В. Лихоносова, Е. Носова, В. Крупина и др. «Возвращенная» литература (Платонов, Булгаков и др.). Социально-философская проза: А. Битов, Ю. Трифонов, В. Тендряков, С. Залыгин, Д. Гранин. Поколение «сорокалетних»: В. Мака- нин, А. Ким, Р. Киреев, В. Личутин и др. Человек и история в прозе В. Пикуля.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истоков постмодернистской эстетики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Социально-исторические и внутрилитературные причины появления постмодернизма. Постмодернизм как выражение духа времени в искусстве, социологии, философии, экономике, моде. Постмодернизм как поиски нового универсального художественного языка, сближающего различные литературные направления. Сближение художественно-го творчества и теории (критики) литературы и искусства, философии. Кризисный характер постмодернистского сознания. Разрыв постмодернизма с буржуазно-рационалистической традицией европейской культуры.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Постмодернизм как общеэстетический феномен современной культуры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ревизия традиционных стереотипов наивного читателя.  Реализм и по- стмодернизм. Разрушение неомифологической модернистской оппозиции между текстом и реальностью. Понимание текста как реальности. «Мир как хаос», «мир как текст», «соз- нание как текст», «кризис авторитетов», пастиш (вместо пародии), авторская маска, гипертекст (вместо интертекста), цитата-коллаж (вместо реминисценции). Основные художественные приемы постмодернизма на формальном уровне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Жанровое и стилевое многообразие современной отечественной прозы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Постмодернизм в отечественной прозе (В.Аксенов, С.Довлатов, Э.Лимонов, Ю. Мамлеев, Вен. Ерофеев, В. Пьецух, Т. Толстая, В. Пелевин, В. Сорокин и др.). Современный «авангард». Жанровое своеобразие прозы Л. Петрушевской. Неомифологизм в современной отечественной прозе.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Жанровое и стилевое многообразие современной отечественной драматургии и поэзии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Куртуазные маньеристы (В.Степанцов и др.). Соц арт (Т. Кибиров,          Н. Искренко, Л.Рубинштейн и др.). Концептуализм (Д. Пригов и др.). Л. Звонарева. Драматургия М. Арбатовой, Л. Петрушевской. «Жесткий» сентиментализм в творчестве        Н. Коляды. Постмодернистский театр Е. Гришковца.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А.Твардовского.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 мяти». Редакторская и издательская деятельность Твардовского. Поэт и власть.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Жанровое и стилевое многообразие отечественной прозы 1950–1980-х гг.</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Активизация литературной жизни в стране после XX съезда партии. Восстановление имен и книг репрессивных писателей. Общественно-литературная борьба середины 1960– 1980 годов. Проза середины 1950– 2000-х годов (обзор). Эпическое мастерство Л. Леонова. Концепция романа «Русский лес». «Лирическая проза» (В.Солоухин, О. Берггольц). Основные тенденции в изображении войны. «Оконная» и «Масштабная» правда (Ю.Бондарев, Г.Бакланов, К.Воробьев, К.Симонов и др.). Этапное значение рас- сказа Солженицына «Один день Ивана Денисовича». Роман Пастернака «Доктор Жива- го». «Деревенская» тема и «деревенская проза» как особая творческая общность. Творче- ство В. Шукшина.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драматургия середины 1950–1990-х годов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поэзия 1960–1970-х годов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отечественной поэзии периода «оттепели».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 ского. Л. Мартынов и Омск. Творчество Т. Белозерова.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процесс в 1980-е гг.</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Новое качество литературного процесса после 1985 года. Литература и перестройка. Нравственно-философское осмысление войны в романе В. Гроссмана «Жизнь и судьба». Проблема человека на войне в прозе В. Быкова, Б. Васильева. Философия природы «естественного мира» в произведениях В. Белова, В. Астафьева, Ф. Абрамова,  В. Распутина, С. Залыгина, В. Лихоносова, Е. Носова, В. Крупина и др. «Возвращенная» литература (Платонов, Булгаков и др.). Социально-философская проза: А. Битов, Ю. Трифонов, В. Тендряков, С. Залыгин, Д. Гранин. Поколение «сорокалетних»: В. Мака- нин, А. Ким, Р. Киреев, В. Личутин и др. Человек и история в прозе В. Пикуля.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истоков постмодернистской эстетики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Социально-исторические и внутрилитературные причины появления постмодернизма. Постмодернизм как выражение духа времени в искусстве, социологии, философии, экономике, моде. Постмодернизм как поиски нового универсального художественного языка, сближающего различные литературные направления. Сближение художественно-го творчества и теории (критики) литературы и искусства, философии. Кризисный характер постмодернистского сознания. Разрыв постмодернизма с буржуазно-рационалистической традицией европейской культуры.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Постмодернизм как общеэстетический феномен современной культуры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ревизия традиционных стереотипов наивного читателя.  Реализм и по- стмодернизм. Разрушение неомифологической модернистской оппозиции между текстом и реальностью. Понимание текста как реальности. «Мир как хаос», «мир как текст», «соз- нание как текст», «кризис авторитетов», пастиш (вместо пародии), авторская маска, гипертекст (вместо интертекста), цитата-коллаж (вместо реминисценции). Основные художественные приемы постмодернизма на формальном уровне текста.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Жанровое и стилевое многообразие современной отечественной прозы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Постмодернизм в отечественной прозе (В.Аксенов, С.Довлатов, Э.Лимонов, Ю. Мамлеев, Вен. Ерофеев, В. Пьецух, Т. Толстая, В. Пелевин, В. Сорокин и др.). Современный «авангард». Жанровое своеобразие прозы Л. Петрушевской. Неомифологизм в современной отечественной прозе.</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Жанровое и стилевое многообразие современной отечественной драматургии и поэзии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Куртуазные маньеристы (В.Степанцов и др.). Соц арт (Т. Кибиров,          Н. Искренко, Л.Рубинштейн и др.). Концептуализм (Д. Пригов и др.). Л. Звонарева. Драматургия М. Арбатовой, Л. Петрушевской. «Жесткий» сентиментализм в творчестве        Н. Коляды. Постмодернистский театр Е. Гришковца.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проблемы отечественной литературы»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978-5-534-07479-6.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https://urait.ru/bcode/455556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978-5-534-07240-2.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https://urait.ru/bcode/451657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978-5-9916-8143-8.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https://urait.ru/bcode/393835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99.6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60.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2024-2025_ФГОС3++2024_Бак-ОФО-Ф(Ф)(24)_plx_Современные проблемы отечественной литературы</dc:title>
  <dc:creator>FastReport.NET</dc:creator>
</cp:coreProperties>
</file>